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55C6" w:rsidRDefault="00EE1C69">
      <w:pPr>
        <w:pStyle w:val="Header"/>
        <w:tabs>
          <w:tab w:val="clear" w:pos="4320"/>
          <w:tab w:val="clear" w:pos="8640"/>
        </w:tabs>
        <w:rPr>
          <w:sz w:val="23"/>
        </w:rPr>
      </w:pPr>
      <w:r>
        <w:rPr>
          <w:noProof/>
        </w:rPr>
        <mc:AlternateContent>
          <mc:Choice Requires="wps">
            <w:drawing>
              <wp:anchor distT="0" distB="0" distL="114300" distR="114300" simplePos="0" relativeHeight="251657216" behindDoc="0" locked="0" layoutInCell="0" allowOverlap="1">
                <wp:simplePos x="0" y="0"/>
                <wp:positionH relativeFrom="column">
                  <wp:posOffset>458936</wp:posOffset>
                </wp:positionH>
                <wp:positionV relativeFrom="paragraph">
                  <wp:posOffset>-503500</wp:posOffset>
                </wp:positionV>
                <wp:extent cx="4307205" cy="1047509"/>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7205" cy="1047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EC7" w:rsidRDefault="00671EC7">
                            <w:pPr>
                              <w:jc w:val="center"/>
                              <w:rPr>
                                <w:sz w:val="26"/>
                              </w:rPr>
                            </w:pPr>
                            <w:r>
                              <w:rPr>
                                <w:sz w:val="36"/>
                              </w:rPr>
                              <w:t>D</w:t>
                            </w:r>
                            <w:r>
                              <w:rPr>
                                <w:sz w:val="26"/>
                              </w:rPr>
                              <w:t xml:space="preserve">IOCESE OF </w:t>
                            </w:r>
                            <w:r>
                              <w:rPr>
                                <w:sz w:val="36"/>
                              </w:rPr>
                              <w:t>A</w:t>
                            </w:r>
                            <w:r>
                              <w:rPr>
                                <w:sz w:val="26"/>
                              </w:rPr>
                              <w:t>LLENTOWN</w:t>
                            </w:r>
                          </w:p>
                          <w:p w:rsidR="00671EC7" w:rsidRPr="007D3961" w:rsidRDefault="001527AF" w:rsidP="007D3961">
                            <w:pPr>
                              <w:jc w:val="center"/>
                              <w:rPr>
                                <w:smallCaps/>
                                <w:sz w:val="28"/>
                                <w:szCs w:val="28"/>
                              </w:rPr>
                            </w:pPr>
                            <w:r>
                              <w:rPr>
                                <w:smallCaps/>
                                <w:sz w:val="28"/>
                                <w:szCs w:val="28"/>
                              </w:rPr>
                              <w:t>Office of Education</w:t>
                            </w:r>
                          </w:p>
                          <w:p w:rsidR="00671EC7" w:rsidRDefault="003877DF">
                            <w:pPr>
                              <w:jc w:val="center"/>
                              <w:rPr>
                                <w:sz w:val="20"/>
                              </w:rPr>
                            </w:pPr>
                            <w:r>
                              <w:rPr>
                                <w:sz w:val="20"/>
                              </w:rPr>
                              <w:t>1425 Mountain Drive North</w:t>
                            </w:r>
                          </w:p>
                          <w:p w:rsidR="00671EC7" w:rsidRDefault="001527AF">
                            <w:pPr>
                              <w:jc w:val="center"/>
                              <w:rPr>
                                <w:sz w:val="20"/>
                              </w:rPr>
                            </w:pPr>
                            <w:r>
                              <w:rPr>
                                <w:sz w:val="20"/>
                              </w:rPr>
                              <w:t>Bethlehem</w:t>
                            </w:r>
                            <w:r w:rsidR="00671EC7">
                              <w:rPr>
                                <w:sz w:val="20"/>
                              </w:rPr>
                              <w:t xml:space="preserve">, Pennsylvania </w:t>
                            </w:r>
                            <w:r>
                              <w:rPr>
                                <w:sz w:val="20"/>
                              </w:rPr>
                              <w:t>1801</w:t>
                            </w:r>
                            <w:r w:rsidR="003877DF">
                              <w:rPr>
                                <w:sz w:val="20"/>
                              </w:rPr>
                              <w:t>5</w:t>
                            </w:r>
                          </w:p>
                          <w:p w:rsidR="007E1F3A" w:rsidRDefault="007E1F3A">
                            <w:pPr>
                              <w:jc w:val="center"/>
                              <w:rPr>
                                <w:sz w:val="20"/>
                              </w:rPr>
                            </w:pPr>
                            <w:r>
                              <w:rPr>
                                <w:sz w:val="20"/>
                              </w:rPr>
                              <w:t>(610) 866-0581</w:t>
                            </w:r>
                          </w:p>
                          <w:p w:rsidR="007E1F3A" w:rsidRDefault="007E1F3A">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15pt;margin-top:-39.65pt;width:339.1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teswIAALEFAAAOAAAAZHJzL2Uyb0RvYy54bWysVNtu2zAMfR+wfxD07lp2lYuNOkUbx8OA&#10;bivW7QMUW46F2ZInKXG6Yf8+Srk0SV+GbX4QJJE6PCSPeXO77Vq04doIJTMcXRGMuCxVJeQqw1+/&#10;FMEUI2OZrFirJM/wMzf4dvb2zc3QpzxWjWorrhGASJMOfYYba/s0DE3Z8I6ZK9VzCcZa6Y5ZOOpV&#10;WGk2AHrXhjEh43BQuuq1KrkxcJvvjHjm8eual/ZTXRtuUZth4Gb9qv26dGs4u2HpSrO+EeWeBvsL&#10;Fh0TEoIeoXJmGVpr8QqqE6VWRtX2qlRdqOpalNznANlE5CKbp4b13OcCxTH9sUzm/8GWHzePGokq&#10;wzFGknXQos9QNCZXLUexK8/QmxS8nvpH7RI0/YMqvxkk1bwBL36ntRoaziogFTn/8OyBOxh4ipbD&#10;B1UBOltb5Su1rXXnAKEGaOsb8nxsCN9aVMIlvSaTmIwwKsEWEToZkcTHYOnhea+NfcdVh9wmwxrI&#10;e3i2eTDW0WHpwcVFk6oQbeu73sqzC3Dc3UBweOpsjoZv4s+EJIvpYkoDGo8XASV5HtwVcxqMi2gy&#10;yq/z+TyPfrm4EU0bUVVcujAHQUX0zxq2l/ZOCkdJGdWKysE5SkavlvNWow0DQRf+2xfkxC08p+GL&#10;ALlcpBTFlNzHSVCMp5OAFnQUJBMyDUiU3CdjQhOaF+cpPQjJ/z0lNGQ4GcUj36UT0he5Ef+9zo2l&#10;nbAwMlrRZXh6dGKp0+BCVr61lol2tz8phaP/Ugpo96HRXrFOpDux2+1yCyhOuUtVPYN2tQJlwfSA&#10;OQebRukfGA0wMzJsvq+Z5hi17yXoP4kodUPGH+gIpIuRPrUsTy1MlgCVYYvRbju3u8G07rVYNRAp&#10;8jWS6g7+mVp4Nb+w2v9pMBd8UvsZ5gbP6dl7vUza2W8AAAD//wMAUEsDBBQABgAIAAAAIQCWvT2C&#10;4QAAAAkBAAAPAAAAZHJzL2Rvd25yZXYueG1sTI/BSsNAEIbvBd9hGcFLaTdW2tSYSZGCWEQoptrz&#10;Njsmwexsmt0m8e1dT3qbYT7++f50M5pG9NS52jLC7TwCQVxYXXOJ8H54mq1BOK9Yq8YyIXyTg012&#10;NUlVou3Ab9TnvhQhhF2iECrv20RKV1RklJvbljjcPm1nlA9rV0rdqSGEm0Yuomgljao5fKhUS9uK&#10;iq/8YhCGYt8fD6/Pcj897iyfd+dt/vGCeHM9Pj6A8DT6Pxh+9YM6ZMHpZC+snWgQ4sVdIBFm8X0Y&#10;AhAvoxWIE8J6GYPMUvm/QfYDAAD//wMAUEsBAi0AFAAGAAgAAAAhALaDOJL+AAAA4QEAABMAAAAA&#10;AAAAAAAAAAAAAAAAAFtDb250ZW50X1R5cGVzXS54bWxQSwECLQAUAAYACAAAACEAOP0h/9YAAACU&#10;AQAACwAAAAAAAAAAAAAAAAAvAQAAX3JlbHMvLnJlbHNQSwECLQAUAAYACAAAACEAcWhbXrMCAACx&#10;BQAADgAAAAAAAAAAAAAAAAAuAgAAZHJzL2Uyb0RvYy54bWxQSwECLQAUAAYACAAAACEAlr09guEA&#10;AAAJAQAADwAAAAAAAAAAAAAAAAANBQAAZHJzL2Rvd25yZXYueG1sUEsFBgAAAAAEAAQA8wAAABsG&#10;AAAAAA==&#10;" o:allowincell="f" filled="f" stroked="f">
                <v:textbox>
                  <w:txbxContent>
                    <w:p w:rsidR="00671EC7" w:rsidRDefault="00671EC7">
                      <w:pPr>
                        <w:jc w:val="center"/>
                        <w:rPr>
                          <w:sz w:val="26"/>
                        </w:rPr>
                      </w:pPr>
                      <w:r>
                        <w:rPr>
                          <w:sz w:val="36"/>
                        </w:rPr>
                        <w:t>D</w:t>
                      </w:r>
                      <w:r>
                        <w:rPr>
                          <w:sz w:val="26"/>
                        </w:rPr>
                        <w:t xml:space="preserve">IOCESE OF </w:t>
                      </w:r>
                      <w:r>
                        <w:rPr>
                          <w:sz w:val="36"/>
                        </w:rPr>
                        <w:t>A</w:t>
                      </w:r>
                      <w:r>
                        <w:rPr>
                          <w:sz w:val="26"/>
                        </w:rPr>
                        <w:t>LLENTOWN</w:t>
                      </w:r>
                    </w:p>
                    <w:p w:rsidR="00671EC7" w:rsidRPr="007D3961" w:rsidRDefault="001527AF" w:rsidP="007D3961">
                      <w:pPr>
                        <w:jc w:val="center"/>
                        <w:rPr>
                          <w:smallCaps/>
                          <w:sz w:val="28"/>
                          <w:szCs w:val="28"/>
                        </w:rPr>
                      </w:pPr>
                      <w:r>
                        <w:rPr>
                          <w:smallCaps/>
                          <w:sz w:val="28"/>
                          <w:szCs w:val="28"/>
                        </w:rPr>
                        <w:t>Office of Education</w:t>
                      </w:r>
                    </w:p>
                    <w:p w:rsidR="00671EC7" w:rsidRDefault="003877DF">
                      <w:pPr>
                        <w:jc w:val="center"/>
                        <w:rPr>
                          <w:sz w:val="20"/>
                        </w:rPr>
                      </w:pPr>
                      <w:r>
                        <w:rPr>
                          <w:sz w:val="20"/>
                        </w:rPr>
                        <w:t>1425 Mountain Drive North</w:t>
                      </w:r>
                    </w:p>
                    <w:p w:rsidR="00671EC7" w:rsidRDefault="001527AF">
                      <w:pPr>
                        <w:jc w:val="center"/>
                        <w:rPr>
                          <w:sz w:val="20"/>
                        </w:rPr>
                      </w:pPr>
                      <w:r>
                        <w:rPr>
                          <w:sz w:val="20"/>
                        </w:rPr>
                        <w:t>Bethlehem</w:t>
                      </w:r>
                      <w:r w:rsidR="00671EC7">
                        <w:rPr>
                          <w:sz w:val="20"/>
                        </w:rPr>
                        <w:t xml:space="preserve">, Pennsylvania </w:t>
                      </w:r>
                      <w:r>
                        <w:rPr>
                          <w:sz w:val="20"/>
                        </w:rPr>
                        <w:t>1801</w:t>
                      </w:r>
                      <w:r w:rsidR="003877DF">
                        <w:rPr>
                          <w:sz w:val="20"/>
                        </w:rPr>
                        <w:t>5</w:t>
                      </w:r>
                    </w:p>
                    <w:p w:rsidR="007E1F3A" w:rsidRDefault="007E1F3A">
                      <w:pPr>
                        <w:jc w:val="center"/>
                        <w:rPr>
                          <w:sz w:val="20"/>
                        </w:rPr>
                      </w:pPr>
                      <w:r>
                        <w:rPr>
                          <w:sz w:val="20"/>
                        </w:rPr>
                        <w:t>(610) 866-0581</w:t>
                      </w:r>
                    </w:p>
                    <w:p w:rsidR="007E1F3A" w:rsidRDefault="007E1F3A">
                      <w:pPr>
                        <w:jc w:val="center"/>
                        <w:rPr>
                          <w:sz w:val="20"/>
                        </w:rPr>
                      </w:pPr>
                    </w:p>
                  </w:txbxContent>
                </v:textbox>
              </v:rect>
            </w:pict>
          </mc:Fallback>
        </mc:AlternateContent>
      </w:r>
      <w:r>
        <w:rPr>
          <w:noProof/>
          <w:sz w:val="20"/>
        </w:rPr>
        <w:drawing>
          <wp:anchor distT="0" distB="0" distL="114300" distR="114300" simplePos="0" relativeHeight="251658240" behindDoc="0" locked="1" layoutInCell="1" allowOverlap="1">
            <wp:simplePos x="0" y="0"/>
            <wp:positionH relativeFrom="column">
              <wp:posOffset>-991870</wp:posOffset>
            </wp:positionH>
            <wp:positionV relativeFrom="paragraph">
              <wp:posOffset>-523875</wp:posOffset>
            </wp:positionV>
            <wp:extent cx="926465" cy="1145540"/>
            <wp:effectExtent l="0" t="0" r="6985" b="0"/>
            <wp:wrapTopAndBottom/>
            <wp:docPr id="4" name="Picture 4" descr="blkwhtdoash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kwhtdoash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465" cy="1145540"/>
                    </a:xfrm>
                    <a:prstGeom prst="rect">
                      <a:avLst/>
                    </a:prstGeom>
                    <a:noFill/>
                  </pic:spPr>
                </pic:pic>
              </a:graphicData>
            </a:graphic>
            <wp14:sizeRelH relativeFrom="page">
              <wp14:pctWidth>0</wp14:pctWidth>
            </wp14:sizeRelH>
            <wp14:sizeRelV relativeFrom="page">
              <wp14:pctHeight>0</wp14:pctHeight>
            </wp14:sizeRelV>
          </wp:anchor>
        </w:drawing>
      </w:r>
    </w:p>
    <w:p w:rsidR="003877DF" w:rsidRDefault="003877DF">
      <w:pPr>
        <w:pStyle w:val="Header"/>
        <w:tabs>
          <w:tab w:val="clear" w:pos="4320"/>
          <w:tab w:val="clear" w:pos="8640"/>
        </w:tabs>
        <w:rPr>
          <w:sz w:val="23"/>
        </w:rPr>
      </w:pPr>
    </w:p>
    <w:p w:rsidR="00CC7C1C" w:rsidRPr="00CC7C1C" w:rsidRDefault="00CC7C1C" w:rsidP="00CC7C1C">
      <w:pPr>
        <w:jc w:val="center"/>
        <w:rPr>
          <w:rFonts w:eastAsia="Calibri"/>
          <w:b/>
          <w:sz w:val="28"/>
          <w:szCs w:val="28"/>
          <w:u w:val="single"/>
        </w:rPr>
      </w:pPr>
      <w:r w:rsidRPr="00CC7C1C">
        <w:rPr>
          <w:rFonts w:eastAsia="Calibri"/>
          <w:b/>
          <w:sz w:val="28"/>
          <w:szCs w:val="28"/>
          <w:u w:val="single"/>
        </w:rPr>
        <w:t>Anti-Hazing Policy</w:t>
      </w:r>
    </w:p>
    <w:p w:rsidR="00CC7C1C" w:rsidRPr="00CC7C1C" w:rsidRDefault="00CC7C1C" w:rsidP="00CC7C1C">
      <w:pPr>
        <w:rPr>
          <w:rFonts w:eastAsia="Calibri"/>
          <w:sz w:val="24"/>
          <w:szCs w:val="24"/>
        </w:rPr>
      </w:pPr>
    </w:p>
    <w:p w:rsidR="00CC7C1C" w:rsidRPr="00CC7C1C" w:rsidRDefault="00CC7C1C" w:rsidP="00CC7C1C">
      <w:pPr>
        <w:rPr>
          <w:rFonts w:eastAsia="Calibri"/>
          <w:sz w:val="24"/>
          <w:szCs w:val="24"/>
        </w:rPr>
      </w:pPr>
      <w:r w:rsidRPr="00CC7C1C">
        <w:rPr>
          <w:rFonts w:eastAsia="Calibri"/>
          <w:sz w:val="24"/>
          <w:szCs w:val="24"/>
        </w:rPr>
        <w:t>The Diocese of Allentown prohibits any form of hazing of or by employees, volunteers or students.</w:t>
      </w:r>
    </w:p>
    <w:p w:rsidR="00CC7C1C" w:rsidRPr="00CC7C1C" w:rsidRDefault="00CC7C1C" w:rsidP="00CC7C1C">
      <w:pPr>
        <w:rPr>
          <w:rFonts w:eastAsia="Calibri"/>
          <w:sz w:val="24"/>
          <w:szCs w:val="24"/>
        </w:rPr>
      </w:pPr>
    </w:p>
    <w:p w:rsidR="00CC7C1C" w:rsidRPr="00CC7C1C" w:rsidRDefault="00CC7C1C" w:rsidP="00CC7C1C">
      <w:pPr>
        <w:rPr>
          <w:rFonts w:eastAsia="Calibri"/>
          <w:sz w:val="24"/>
          <w:szCs w:val="24"/>
        </w:rPr>
      </w:pPr>
      <w:r w:rsidRPr="00CC7C1C">
        <w:rPr>
          <w:rFonts w:eastAsia="Calibri"/>
          <w:sz w:val="24"/>
          <w:szCs w:val="24"/>
        </w:rPr>
        <w:t>Hazing is defined as:  “Any action or situation which recklessly or intentionally endangers the mental or physical health or safety of a person</w:t>
      </w:r>
      <w:r w:rsidR="00D54350">
        <w:rPr>
          <w:rFonts w:eastAsia="Calibri"/>
          <w:sz w:val="24"/>
          <w:szCs w:val="24"/>
        </w:rPr>
        <w:t>,</w:t>
      </w:r>
      <w:r w:rsidRPr="00CC7C1C">
        <w:rPr>
          <w:rFonts w:eastAsia="Calibri"/>
          <w:sz w:val="24"/>
          <w:szCs w:val="24"/>
        </w:rPr>
        <w:t xml:space="preserve"> or which willfully destroys or removes public or private property for the purpose of initiation or admission into or affiliation with, or as a condition for continued membership in, any organization.  The term shall include, but not be limited to, any brutality of a physical nature, such as whipping, beating, branding, forced calisthenics, exposure </w:t>
      </w:r>
      <w:r w:rsidR="00D54350">
        <w:rPr>
          <w:rFonts w:eastAsia="Calibri"/>
          <w:sz w:val="24"/>
          <w:szCs w:val="24"/>
        </w:rPr>
        <w:t>to</w:t>
      </w:r>
      <w:r w:rsidRPr="00CC7C1C">
        <w:rPr>
          <w:rFonts w:eastAsia="Calibri"/>
          <w:sz w:val="24"/>
          <w:szCs w:val="24"/>
        </w:rPr>
        <w:t xml:space="preserve"> the elements, forced consumption of any food, liquor, drug or other substance, or any other forced physical activity which could adversely affect the physical health and safety of the individual, and shall include any activity which would subject the individual to extreme mental stress, such as sleep deprivation, forced exclusion from social contact, forced conduct which could result in extreme embarrassment, or any other forced activity which could adversely affect the mental health or dignity of the individual, or any willful destruction or removal of public or private property.  For purposes of this definition, any activity as described in this definition upon which the initiation or admission into or affiliation with or continued membership in an organization is directly or indirectly conditioned shall be presumed to be “forced” activity, the willingness of an individual to participate in such activity notwithstanding”.  (PA Act 2016-31)</w:t>
      </w:r>
    </w:p>
    <w:p w:rsidR="00CC7C1C" w:rsidRPr="00CC7C1C" w:rsidRDefault="00CC7C1C" w:rsidP="00CC7C1C">
      <w:pPr>
        <w:rPr>
          <w:rFonts w:eastAsia="Calibri"/>
          <w:sz w:val="24"/>
          <w:szCs w:val="24"/>
        </w:rPr>
      </w:pPr>
    </w:p>
    <w:p w:rsidR="00CC7C1C" w:rsidRPr="00CC7C1C" w:rsidRDefault="00CC7C1C" w:rsidP="00CC7C1C">
      <w:pPr>
        <w:rPr>
          <w:rFonts w:eastAsia="Calibri"/>
          <w:sz w:val="24"/>
          <w:szCs w:val="24"/>
        </w:rPr>
      </w:pPr>
      <w:r w:rsidRPr="00CC7C1C">
        <w:rPr>
          <w:rFonts w:eastAsia="Calibri"/>
          <w:sz w:val="24"/>
          <w:szCs w:val="24"/>
        </w:rPr>
        <w:t>Any student who experiences some form of hazing or staff member who becomes aware of hazing should report it to the school administration.  Any staff member who permits or encourages hazing will face disciplinary action, including possible dismissal.  Any student who engages in hazing is subject to discipline, up to and including expulsion, depending on the seriousness of the offensive conduct.  Every elementary and secondary school shall promulgate this policy to parents and provide a copy to all athletic coaches and moderators of activities in accord</w:t>
      </w:r>
      <w:r>
        <w:rPr>
          <w:rFonts w:eastAsia="Calibri"/>
          <w:sz w:val="24"/>
          <w:szCs w:val="24"/>
        </w:rPr>
        <w:t>ance</w:t>
      </w:r>
      <w:r w:rsidRPr="00CC7C1C">
        <w:rPr>
          <w:rFonts w:eastAsia="Calibri"/>
          <w:sz w:val="24"/>
          <w:szCs w:val="24"/>
        </w:rPr>
        <w:t xml:space="preserve"> with Pennsylvania state law.</w:t>
      </w:r>
    </w:p>
    <w:p w:rsidR="00CC7C1C" w:rsidRPr="00CC7C1C" w:rsidRDefault="00CC7C1C" w:rsidP="00CC7C1C">
      <w:pPr>
        <w:rPr>
          <w:rFonts w:eastAsia="Calibri"/>
          <w:sz w:val="24"/>
          <w:szCs w:val="24"/>
        </w:rPr>
      </w:pPr>
    </w:p>
    <w:p w:rsidR="00CC7C1C" w:rsidRPr="00CC7C1C" w:rsidRDefault="00CC7C1C" w:rsidP="00CC7C1C">
      <w:pPr>
        <w:rPr>
          <w:rFonts w:eastAsia="Calibri"/>
          <w:b/>
          <w:sz w:val="24"/>
          <w:szCs w:val="24"/>
        </w:rPr>
      </w:pPr>
      <w:r w:rsidRPr="00CC7C1C">
        <w:rPr>
          <w:rFonts w:eastAsia="Calibri"/>
          <w:b/>
          <w:sz w:val="24"/>
          <w:szCs w:val="24"/>
        </w:rPr>
        <w:t xml:space="preserve">Superintendent’s Regulation - Adopted:  August 1, 2016 </w:t>
      </w:r>
    </w:p>
    <w:p w:rsidR="003877DF" w:rsidRPr="00CC7C1C" w:rsidRDefault="003877DF">
      <w:pPr>
        <w:pStyle w:val="Header"/>
        <w:tabs>
          <w:tab w:val="clear" w:pos="4320"/>
          <w:tab w:val="clear" w:pos="8640"/>
        </w:tabs>
        <w:rPr>
          <w:b/>
          <w:sz w:val="23"/>
        </w:rPr>
      </w:pPr>
    </w:p>
    <w:p w:rsidR="003877DF" w:rsidRPr="00CC7C1C" w:rsidRDefault="003877DF" w:rsidP="003877DF"/>
    <w:sectPr w:rsidR="003877DF" w:rsidRPr="00CC7C1C" w:rsidSect="00CC7C1C">
      <w:type w:val="continuous"/>
      <w:pgSz w:w="12240" w:h="15840" w:code="1"/>
      <w:pgMar w:top="1440" w:right="2160" w:bottom="1440" w:left="2376" w:header="1440" w:footer="288" w:gutter="0"/>
      <w:cols w:space="720"/>
      <w:titlePg/>
      <w:docGrid w:linePitch="2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02" w:rsidRDefault="00331402">
      <w:r>
        <w:separator/>
      </w:r>
    </w:p>
  </w:endnote>
  <w:endnote w:type="continuationSeparator" w:id="0">
    <w:p w:rsidR="00331402" w:rsidRDefault="0033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02" w:rsidRDefault="00331402">
      <w:r>
        <w:separator/>
      </w:r>
    </w:p>
  </w:footnote>
  <w:footnote w:type="continuationSeparator" w:id="0">
    <w:p w:rsidR="00331402" w:rsidRDefault="00331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78C"/>
    <w:multiLevelType w:val="hybridMultilevel"/>
    <w:tmpl w:val="A276178C"/>
    <w:lvl w:ilvl="0" w:tplc="6F86C7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B316B9"/>
    <w:multiLevelType w:val="hybridMultilevel"/>
    <w:tmpl w:val="BA82C3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3FE44BB"/>
    <w:multiLevelType w:val="hybridMultilevel"/>
    <w:tmpl w:val="E656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B744D"/>
    <w:multiLevelType w:val="hybridMultilevel"/>
    <w:tmpl w:val="B91CEE06"/>
    <w:lvl w:ilvl="0" w:tplc="469636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64296"/>
    <w:multiLevelType w:val="hybridMultilevel"/>
    <w:tmpl w:val="6E6A49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F12582"/>
    <w:multiLevelType w:val="hybridMultilevel"/>
    <w:tmpl w:val="55DC6D86"/>
    <w:lvl w:ilvl="0" w:tplc="4696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52D1A"/>
    <w:multiLevelType w:val="hybridMultilevel"/>
    <w:tmpl w:val="F60A89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C017C2"/>
    <w:multiLevelType w:val="hybridMultilevel"/>
    <w:tmpl w:val="275E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37001"/>
    <w:multiLevelType w:val="hybridMultilevel"/>
    <w:tmpl w:val="2DC4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F162C8"/>
    <w:multiLevelType w:val="hybridMultilevel"/>
    <w:tmpl w:val="C6C4F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414E11"/>
    <w:multiLevelType w:val="hybridMultilevel"/>
    <w:tmpl w:val="5CD0F7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25151A"/>
    <w:multiLevelType w:val="hybridMultilevel"/>
    <w:tmpl w:val="6352D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197CE7"/>
    <w:multiLevelType w:val="hybridMultilevel"/>
    <w:tmpl w:val="3D7649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734577AB"/>
    <w:multiLevelType w:val="hybridMultilevel"/>
    <w:tmpl w:val="6DE0AA3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5435EEE"/>
    <w:multiLevelType w:val="hybridMultilevel"/>
    <w:tmpl w:val="2E0A8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63738C"/>
    <w:multiLevelType w:val="hybridMultilevel"/>
    <w:tmpl w:val="2FC61A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6"/>
  </w:num>
  <w:num w:numId="4">
    <w:abstractNumId w:val="14"/>
  </w:num>
  <w:num w:numId="5">
    <w:abstractNumId w:val="11"/>
  </w:num>
  <w:num w:numId="6">
    <w:abstractNumId w:val="7"/>
  </w:num>
  <w:num w:numId="7">
    <w:abstractNumId w:val="3"/>
  </w:num>
  <w:num w:numId="8">
    <w:abstractNumId w:val="10"/>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15"/>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ttachedTemplate r:id="rId1"/>
  <w:defaultTabStop w:val="720"/>
  <w:drawingGridHorizontalSpacing w:val="55"/>
  <w:drawingGridVerticalSpacing w:val="243"/>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85"/>
    <w:rsid w:val="00002A37"/>
    <w:rsid w:val="00044B58"/>
    <w:rsid w:val="0006474D"/>
    <w:rsid w:val="00082650"/>
    <w:rsid w:val="000C634B"/>
    <w:rsid w:val="000C646E"/>
    <w:rsid w:val="000D5E81"/>
    <w:rsid w:val="000E1EAB"/>
    <w:rsid w:val="000E6A9D"/>
    <w:rsid w:val="001012E6"/>
    <w:rsid w:val="0011520C"/>
    <w:rsid w:val="00124113"/>
    <w:rsid w:val="00130508"/>
    <w:rsid w:val="00145E96"/>
    <w:rsid w:val="001527AF"/>
    <w:rsid w:val="001543C8"/>
    <w:rsid w:val="001639BD"/>
    <w:rsid w:val="001B53BE"/>
    <w:rsid w:val="001D1D37"/>
    <w:rsid w:val="001E3341"/>
    <w:rsid w:val="00200E2B"/>
    <w:rsid w:val="00205511"/>
    <w:rsid w:val="002164F5"/>
    <w:rsid w:val="00225323"/>
    <w:rsid w:val="00226457"/>
    <w:rsid w:val="00244F18"/>
    <w:rsid w:val="00260123"/>
    <w:rsid w:val="00280705"/>
    <w:rsid w:val="00281924"/>
    <w:rsid w:val="00331402"/>
    <w:rsid w:val="00340605"/>
    <w:rsid w:val="003877DF"/>
    <w:rsid w:val="003B1333"/>
    <w:rsid w:val="003C724E"/>
    <w:rsid w:val="003F712A"/>
    <w:rsid w:val="00426C5F"/>
    <w:rsid w:val="00451B97"/>
    <w:rsid w:val="00473CB5"/>
    <w:rsid w:val="004E3E22"/>
    <w:rsid w:val="00577222"/>
    <w:rsid w:val="0058255D"/>
    <w:rsid w:val="005D429B"/>
    <w:rsid w:val="005F7AAA"/>
    <w:rsid w:val="0061146D"/>
    <w:rsid w:val="00616C23"/>
    <w:rsid w:val="00625FB6"/>
    <w:rsid w:val="00671EC7"/>
    <w:rsid w:val="00672493"/>
    <w:rsid w:val="00694767"/>
    <w:rsid w:val="006D3060"/>
    <w:rsid w:val="006D74ED"/>
    <w:rsid w:val="00707D57"/>
    <w:rsid w:val="0072301E"/>
    <w:rsid w:val="007734A0"/>
    <w:rsid w:val="007A12FD"/>
    <w:rsid w:val="007A20C9"/>
    <w:rsid w:val="007A6F25"/>
    <w:rsid w:val="007C4A8D"/>
    <w:rsid w:val="007D3961"/>
    <w:rsid w:val="007E1F3A"/>
    <w:rsid w:val="007E6F85"/>
    <w:rsid w:val="007F3F43"/>
    <w:rsid w:val="00807649"/>
    <w:rsid w:val="00872788"/>
    <w:rsid w:val="008A7A65"/>
    <w:rsid w:val="008B424C"/>
    <w:rsid w:val="008C3F51"/>
    <w:rsid w:val="008D7038"/>
    <w:rsid w:val="0095496F"/>
    <w:rsid w:val="00993DEE"/>
    <w:rsid w:val="009D1889"/>
    <w:rsid w:val="009E4911"/>
    <w:rsid w:val="00A626DD"/>
    <w:rsid w:val="00B12BEA"/>
    <w:rsid w:val="00B13429"/>
    <w:rsid w:val="00B33518"/>
    <w:rsid w:val="00B45334"/>
    <w:rsid w:val="00B91C47"/>
    <w:rsid w:val="00BA4DD6"/>
    <w:rsid w:val="00BD6F55"/>
    <w:rsid w:val="00BE33B0"/>
    <w:rsid w:val="00C16BBE"/>
    <w:rsid w:val="00C322A5"/>
    <w:rsid w:val="00C656BB"/>
    <w:rsid w:val="00C77C5E"/>
    <w:rsid w:val="00C815C6"/>
    <w:rsid w:val="00C855C6"/>
    <w:rsid w:val="00C902B4"/>
    <w:rsid w:val="00CA1012"/>
    <w:rsid w:val="00CB073F"/>
    <w:rsid w:val="00CC205A"/>
    <w:rsid w:val="00CC7C1C"/>
    <w:rsid w:val="00CE7F7F"/>
    <w:rsid w:val="00D54350"/>
    <w:rsid w:val="00E20D2B"/>
    <w:rsid w:val="00E82D93"/>
    <w:rsid w:val="00EC67E7"/>
    <w:rsid w:val="00ED26BF"/>
    <w:rsid w:val="00ED51E3"/>
    <w:rsid w:val="00EE1C69"/>
    <w:rsid w:val="00EF7E6B"/>
    <w:rsid w:val="00F01B03"/>
    <w:rsid w:val="00F068EF"/>
    <w:rsid w:val="00F64852"/>
    <w:rsid w:val="00F9489B"/>
    <w:rsid w:val="00FC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3"/>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character" w:customStyle="1" w:styleId="DropCapBoldItalic">
    <w:name w:val="Drop Cap Bold Italic"/>
    <w:rPr>
      <w:b/>
      <w:i/>
      <w:position w:val="-6"/>
      <w:sz w:val="62"/>
    </w:rPr>
  </w:style>
  <w:style w:type="character" w:customStyle="1" w:styleId="SmallCapBoldItalic">
    <w:name w:val="Small Cap Bold Italic"/>
    <w:rPr>
      <w:b/>
      <w:i/>
      <w:smallCaps/>
      <w:color w:val="808080"/>
    </w:rPr>
  </w:style>
  <w:style w:type="paragraph" w:customStyle="1" w:styleId="LabelDataBaseHeading">
    <w:name w:val="LabelDataBaseHeading"/>
    <w:basedOn w:val="Heading1"/>
    <w:pPr>
      <w:spacing w:before="60" w:after="0"/>
      <w:jc w:val="center"/>
    </w:pPr>
    <w:rPr>
      <w:rFonts w:ascii="Times New Roman" w:hAnsi="Times New Roman"/>
      <w:b w:val="0"/>
      <w:color w:val="00FF00"/>
      <w:kern w:val="0"/>
      <w:sz w:val="18"/>
    </w:rPr>
  </w:style>
  <w:style w:type="paragraph" w:customStyle="1" w:styleId="Spacing-9Pt125">
    <w:name w:val="Spacing - 9 Pt/12.5"/>
    <w:basedOn w:val="BodyText"/>
    <w:pPr>
      <w:spacing w:before="180" w:after="0" w:line="250" w:lineRule="exact"/>
      <w:jc w:val="both"/>
    </w:p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styleId="BodyText2">
    <w:name w:val="Body Text 2"/>
    <w:basedOn w:val="Normal"/>
    <w:semiHidden/>
    <w:rPr>
      <w:vanish/>
      <w:color w:val="00FF00"/>
    </w:rPr>
  </w:style>
  <w:style w:type="character" w:styleId="PageNumber">
    <w:name w:val="page number"/>
    <w:basedOn w:val="DefaultParagraphFont"/>
    <w:semiHidden/>
  </w:style>
  <w:style w:type="paragraph" w:styleId="BodyTextIndent">
    <w:name w:val="Body Text Indent"/>
    <w:basedOn w:val="Normal"/>
    <w:semiHidden/>
    <w:pPr>
      <w:ind w:left="1440" w:hanging="1440"/>
      <w:jc w:val="both"/>
    </w:pPr>
    <w:rPr>
      <w:sz w:val="24"/>
    </w:rPr>
  </w:style>
  <w:style w:type="paragraph" w:styleId="BodyTextIndent2">
    <w:name w:val="Body Text Indent 2"/>
    <w:basedOn w:val="Normal"/>
    <w:semiHidden/>
    <w:pPr>
      <w:ind w:hanging="10"/>
      <w:jc w:val="both"/>
    </w:pPr>
    <w:rPr>
      <w:b/>
      <w:bCs/>
      <w:sz w:val="24"/>
    </w:rPr>
  </w:style>
  <w:style w:type="paragraph" w:styleId="BodyText3">
    <w:name w:val="Body Text 3"/>
    <w:basedOn w:val="Normal"/>
    <w:semiHidden/>
    <w:pPr>
      <w:jc w:val="both"/>
    </w:pPr>
    <w:rPr>
      <w:b/>
      <w:i/>
      <w:iCs/>
      <w:sz w:val="24"/>
    </w:rPr>
  </w:style>
  <w:style w:type="character" w:customStyle="1" w:styleId="work">
    <w:name w:val="work"/>
    <w:basedOn w:val="DefaultParagraphFont"/>
  </w:style>
  <w:style w:type="paragraph" w:styleId="BalloonText">
    <w:name w:val="Balloon Text"/>
    <w:basedOn w:val="Normal"/>
    <w:link w:val="BalloonTextChar"/>
    <w:uiPriority w:val="99"/>
    <w:semiHidden/>
    <w:unhideWhenUsed/>
    <w:rsid w:val="00C855C6"/>
    <w:rPr>
      <w:rFonts w:ascii="Tahoma" w:hAnsi="Tahoma" w:cs="Tahoma"/>
      <w:sz w:val="16"/>
      <w:szCs w:val="16"/>
    </w:rPr>
  </w:style>
  <w:style w:type="character" w:customStyle="1" w:styleId="BalloonTextChar">
    <w:name w:val="Balloon Text Char"/>
    <w:link w:val="BalloonText"/>
    <w:uiPriority w:val="99"/>
    <w:semiHidden/>
    <w:rsid w:val="00C855C6"/>
    <w:rPr>
      <w:rFonts w:ascii="Tahoma" w:hAnsi="Tahoma" w:cs="Tahoma"/>
      <w:sz w:val="16"/>
      <w:szCs w:val="16"/>
    </w:rPr>
  </w:style>
  <w:style w:type="paragraph" w:styleId="ListParagraph">
    <w:name w:val="List Paragraph"/>
    <w:basedOn w:val="Normal"/>
    <w:uiPriority w:val="34"/>
    <w:qFormat/>
    <w:rsid w:val="001543C8"/>
    <w:pPr>
      <w:ind w:left="720"/>
      <w:contextualSpacing/>
    </w:pPr>
    <w:rPr>
      <w:rFonts w:ascii="Cambria" w:eastAsia="Cambria" w:hAnsi="Cambria"/>
      <w:sz w:val="24"/>
      <w:szCs w:val="24"/>
    </w:rPr>
  </w:style>
  <w:style w:type="character" w:styleId="Hyperlink">
    <w:name w:val="Hyperlink"/>
    <w:basedOn w:val="DefaultParagraphFont"/>
    <w:uiPriority w:val="99"/>
    <w:unhideWhenUsed/>
    <w:rsid w:val="007F3F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3"/>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character" w:customStyle="1" w:styleId="DropCapBoldItalic">
    <w:name w:val="Drop Cap Bold Italic"/>
    <w:rPr>
      <w:b/>
      <w:i/>
      <w:position w:val="-6"/>
      <w:sz w:val="62"/>
    </w:rPr>
  </w:style>
  <w:style w:type="character" w:customStyle="1" w:styleId="SmallCapBoldItalic">
    <w:name w:val="Small Cap Bold Italic"/>
    <w:rPr>
      <w:b/>
      <w:i/>
      <w:smallCaps/>
      <w:color w:val="808080"/>
    </w:rPr>
  </w:style>
  <w:style w:type="paragraph" w:customStyle="1" w:styleId="LabelDataBaseHeading">
    <w:name w:val="LabelDataBaseHeading"/>
    <w:basedOn w:val="Heading1"/>
    <w:pPr>
      <w:spacing w:before="60" w:after="0"/>
      <w:jc w:val="center"/>
    </w:pPr>
    <w:rPr>
      <w:rFonts w:ascii="Times New Roman" w:hAnsi="Times New Roman"/>
      <w:b w:val="0"/>
      <w:color w:val="00FF00"/>
      <w:kern w:val="0"/>
      <w:sz w:val="18"/>
    </w:rPr>
  </w:style>
  <w:style w:type="paragraph" w:customStyle="1" w:styleId="Spacing-9Pt125">
    <w:name w:val="Spacing - 9 Pt/12.5"/>
    <w:basedOn w:val="BodyText"/>
    <w:pPr>
      <w:spacing w:before="180" w:after="0" w:line="250" w:lineRule="exact"/>
      <w:jc w:val="both"/>
    </w:p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styleId="BodyText2">
    <w:name w:val="Body Text 2"/>
    <w:basedOn w:val="Normal"/>
    <w:semiHidden/>
    <w:rPr>
      <w:vanish/>
      <w:color w:val="00FF00"/>
    </w:rPr>
  </w:style>
  <w:style w:type="character" w:styleId="PageNumber">
    <w:name w:val="page number"/>
    <w:basedOn w:val="DefaultParagraphFont"/>
    <w:semiHidden/>
  </w:style>
  <w:style w:type="paragraph" w:styleId="BodyTextIndent">
    <w:name w:val="Body Text Indent"/>
    <w:basedOn w:val="Normal"/>
    <w:semiHidden/>
    <w:pPr>
      <w:ind w:left="1440" w:hanging="1440"/>
      <w:jc w:val="both"/>
    </w:pPr>
    <w:rPr>
      <w:sz w:val="24"/>
    </w:rPr>
  </w:style>
  <w:style w:type="paragraph" w:styleId="BodyTextIndent2">
    <w:name w:val="Body Text Indent 2"/>
    <w:basedOn w:val="Normal"/>
    <w:semiHidden/>
    <w:pPr>
      <w:ind w:hanging="10"/>
      <w:jc w:val="both"/>
    </w:pPr>
    <w:rPr>
      <w:b/>
      <w:bCs/>
      <w:sz w:val="24"/>
    </w:rPr>
  </w:style>
  <w:style w:type="paragraph" w:styleId="BodyText3">
    <w:name w:val="Body Text 3"/>
    <w:basedOn w:val="Normal"/>
    <w:semiHidden/>
    <w:pPr>
      <w:jc w:val="both"/>
    </w:pPr>
    <w:rPr>
      <w:b/>
      <w:i/>
      <w:iCs/>
      <w:sz w:val="24"/>
    </w:rPr>
  </w:style>
  <w:style w:type="character" w:customStyle="1" w:styleId="work">
    <w:name w:val="work"/>
    <w:basedOn w:val="DefaultParagraphFont"/>
  </w:style>
  <w:style w:type="paragraph" w:styleId="BalloonText">
    <w:name w:val="Balloon Text"/>
    <w:basedOn w:val="Normal"/>
    <w:link w:val="BalloonTextChar"/>
    <w:uiPriority w:val="99"/>
    <w:semiHidden/>
    <w:unhideWhenUsed/>
    <w:rsid w:val="00C855C6"/>
    <w:rPr>
      <w:rFonts w:ascii="Tahoma" w:hAnsi="Tahoma" w:cs="Tahoma"/>
      <w:sz w:val="16"/>
      <w:szCs w:val="16"/>
    </w:rPr>
  </w:style>
  <w:style w:type="character" w:customStyle="1" w:styleId="BalloonTextChar">
    <w:name w:val="Balloon Text Char"/>
    <w:link w:val="BalloonText"/>
    <w:uiPriority w:val="99"/>
    <w:semiHidden/>
    <w:rsid w:val="00C855C6"/>
    <w:rPr>
      <w:rFonts w:ascii="Tahoma" w:hAnsi="Tahoma" w:cs="Tahoma"/>
      <w:sz w:val="16"/>
      <w:szCs w:val="16"/>
    </w:rPr>
  </w:style>
  <w:style w:type="paragraph" w:styleId="ListParagraph">
    <w:name w:val="List Paragraph"/>
    <w:basedOn w:val="Normal"/>
    <w:uiPriority w:val="34"/>
    <w:qFormat/>
    <w:rsid w:val="001543C8"/>
    <w:pPr>
      <w:ind w:left="720"/>
      <w:contextualSpacing/>
    </w:pPr>
    <w:rPr>
      <w:rFonts w:ascii="Cambria" w:eastAsia="Cambria" w:hAnsi="Cambria"/>
      <w:sz w:val="24"/>
      <w:szCs w:val="24"/>
    </w:rPr>
  </w:style>
  <w:style w:type="character" w:styleId="Hyperlink">
    <w:name w:val="Hyperlink"/>
    <w:basedOn w:val="DefaultParagraphFont"/>
    <w:uiPriority w:val="99"/>
    <w:unhideWhenUsed/>
    <w:rsid w:val="007F3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1027">
      <w:bodyDiv w:val="1"/>
      <w:marLeft w:val="0"/>
      <w:marRight w:val="0"/>
      <w:marTop w:val="0"/>
      <w:marBottom w:val="0"/>
      <w:divBdr>
        <w:top w:val="none" w:sz="0" w:space="0" w:color="auto"/>
        <w:left w:val="none" w:sz="0" w:space="0" w:color="auto"/>
        <w:bottom w:val="none" w:sz="0" w:space="0" w:color="auto"/>
        <w:right w:val="none" w:sz="0" w:space="0" w:color="auto"/>
      </w:divBdr>
    </w:div>
    <w:div w:id="1971326226">
      <w:bodyDiv w:val="1"/>
      <w:marLeft w:val="0"/>
      <w:marRight w:val="0"/>
      <w:marTop w:val="0"/>
      <w:marBottom w:val="0"/>
      <w:divBdr>
        <w:top w:val="none" w:sz="0" w:space="0" w:color="auto"/>
        <w:left w:val="none" w:sz="0" w:space="0" w:color="auto"/>
        <w:bottom w:val="none" w:sz="0" w:space="0" w:color="auto"/>
        <w:right w:val="none" w:sz="0" w:space="0" w:color="auto"/>
      </w:divBdr>
    </w:div>
    <w:div w:id="20606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Memo%20(RJJ).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3044-D3A0-4FA8-ACF8-6A459D0F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(RJJ).dot</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Allentown</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Diocese of Allentown</dc:creator>
  <cp:lastModifiedBy>PC Office</cp:lastModifiedBy>
  <cp:revision>2</cp:revision>
  <cp:lastPrinted>2012-11-05T14:51:00Z</cp:lastPrinted>
  <dcterms:created xsi:type="dcterms:W3CDTF">2016-09-13T13:19:00Z</dcterms:created>
  <dcterms:modified xsi:type="dcterms:W3CDTF">2016-09-13T13:19:00Z</dcterms:modified>
</cp:coreProperties>
</file>